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Default="003026EB" w:rsidP="003026E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18639F" w:rsidRPr="006A332C" w:rsidRDefault="003026EB" w:rsidP="0074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32C">
        <w:rPr>
          <w:rFonts w:ascii="Times New Roman" w:hAnsi="Times New Roman" w:cs="Times New Roman"/>
          <w:b/>
          <w:sz w:val="24"/>
          <w:szCs w:val="24"/>
          <w:lang w:eastAsia="ar-SA"/>
        </w:rPr>
        <w:t>Лот №1</w:t>
      </w:r>
      <w:r w:rsidR="0018639F" w:rsidRPr="006A332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="0018639F" w:rsidRPr="006A332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D51A4C">
        <w:rPr>
          <w:rFonts w:ascii="Times New Roman" w:hAnsi="Times New Roman" w:cs="Times New Roman"/>
          <w:sz w:val="24"/>
          <w:szCs w:val="24"/>
        </w:rPr>
        <w:t>медицинского инструмента для травматологической операционной</w:t>
      </w:r>
      <w:r w:rsidR="002F1D21" w:rsidRPr="006A33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39F" w:rsidRPr="006A332C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51A4C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0142B7" w:rsidRDefault="000142B7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866"/>
        <w:gridCol w:w="680"/>
        <w:gridCol w:w="850"/>
        <w:gridCol w:w="4253"/>
        <w:gridCol w:w="1276"/>
        <w:gridCol w:w="2835"/>
        <w:gridCol w:w="2835"/>
      </w:tblGrid>
      <w:tr w:rsidR="000142B7" w:rsidRPr="000142B7" w:rsidTr="000142B7">
        <w:trPr>
          <w:trHeight w:val="20"/>
        </w:trPr>
        <w:tc>
          <w:tcPr>
            <w:tcW w:w="681" w:type="dxa"/>
            <w:shd w:val="clear" w:color="auto" w:fill="00FFFF"/>
            <w:vAlign w:val="center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66" w:type="dxa"/>
            <w:shd w:val="clear" w:color="auto" w:fill="00FFFF"/>
            <w:vAlign w:val="center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Наименование</w:t>
            </w:r>
            <w:proofErr w:type="spellEnd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 xml:space="preserve"> изделия</w:t>
            </w:r>
          </w:p>
        </w:tc>
        <w:tc>
          <w:tcPr>
            <w:tcW w:w="680" w:type="dxa"/>
            <w:shd w:val="clear" w:color="auto" w:fill="00FFFF"/>
            <w:vAlign w:val="center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Кол-во</w:t>
            </w:r>
            <w:proofErr w:type="spellEnd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,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4253" w:type="dxa"/>
            <w:shd w:val="clear" w:color="auto" w:fill="00FFFF"/>
            <w:vAlign w:val="center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Требования</w:t>
            </w:r>
            <w:proofErr w:type="spellEnd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 xml:space="preserve"> к </w:t>
            </w:r>
            <w:proofErr w:type="spell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характеристикам</w:t>
            </w:r>
            <w:proofErr w:type="spellEnd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товара</w:t>
            </w:r>
            <w:proofErr w:type="spellEnd"/>
          </w:p>
        </w:tc>
        <w:tc>
          <w:tcPr>
            <w:tcW w:w="1276" w:type="dxa"/>
            <w:shd w:val="clear" w:color="auto" w:fill="00FFFF"/>
            <w:vAlign w:val="center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Единица</w:t>
            </w:r>
            <w:proofErr w:type="spellEnd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 w:eastAsia="ru-RU"/>
              </w:rPr>
              <w:t>измерения</w:t>
            </w:r>
            <w:proofErr w:type="spellEnd"/>
          </w:p>
        </w:tc>
        <w:tc>
          <w:tcPr>
            <w:tcW w:w="2835" w:type="dxa"/>
            <w:shd w:val="clear" w:color="auto" w:fill="00FFFF"/>
            <w:vAlign w:val="center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  <w:tc>
          <w:tcPr>
            <w:tcW w:w="2835" w:type="dxa"/>
            <w:shd w:val="clear" w:color="auto" w:fill="00FFFF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Код КТРУ</w:t>
            </w:r>
          </w:p>
        </w:tc>
      </w:tr>
      <w:tr w:rsidR="000142B7" w:rsidRPr="000142B7" w:rsidTr="000142B7">
        <w:trPr>
          <w:trHeight w:val="162"/>
        </w:trPr>
        <w:tc>
          <w:tcPr>
            <w:tcW w:w="681" w:type="dxa"/>
            <w:vMerge w:val="restart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vMerge w:val="restart"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Трубки набор для пациента, один день</w:t>
            </w:r>
          </w:p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 w:val="restart"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Маркированный</w:t>
            </w:r>
            <w:proofErr w:type="gram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цветом коннектор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32.50.50.190-00000298</w:t>
            </w:r>
          </w:p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гибких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неинвазивных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однопросветных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трубок, предназначенных для создания канала для подачи стерильного раствора для промывания (например, солевого раствора) из его источника (например, самотечного пакета, нагнетающего насоса) к операционному полю во время хирургической </w:t>
            </w: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процедуры (эндоскопии, лапароскопии); набор не предназначен для проведения через анатомические просветы. В набор, как правило, входят такие связанные с процедурой предметы, как зажимы, фильтры, иглы и коннекторы; также набор может включать шприц или встроенный ручной насос (например, резиновую грушу) для обеспечения прохождения раствора из его источника к месту доставки. В некоторые наборы могут входить двойные трубки для промывания желудка. Это изделие для одноразового использования.</w:t>
            </w:r>
          </w:p>
        </w:tc>
      </w:tr>
      <w:tr w:rsidR="000142B7" w:rsidRPr="000142B7" w:rsidTr="000142B7">
        <w:trPr>
          <w:trHeight w:val="20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уровень давления считывается через камеру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2B7" w:rsidRPr="000142B7" w:rsidTr="000142B7">
        <w:trPr>
          <w:trHeight w:val="20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Устанавливается из расчета на 1 операционный день.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2B7" w:rsidRPr="000142B7" w:rsidTr="000142B7">
        <w:trPr>
          <w:trHeight w:val="20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Используется с поточно-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отточной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артропомпой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интегрированным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шейвером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2B7" w:rsidRPr="000142B7" w:rsidTr="000142B7">
        <w:trPr>
          <w:trHeight w:val="20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Стерильный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2B7" w:rsidRPr="000142B7" w:rsidTr="000142B7">
        <w:trPr>
          <w:trHeight w:val="205"/>
        </w:trPr>
        <w:tc>
          <w:tcPr>
            <w:tcW w:w="681" w:type="dxa"/>
            <w:vMerge w:val="restart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66" w:type="dxa"/>
            <w:vMerge w:val="restart"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Трубки, одноразовый набор для пациента</w:t>
            </w:r>
          </w:p>
        </w:tc>
        <w:tc>
          <w:tcPr>
            <w:tcW w:w="680" w:type="dxa"/>
            <w:vMerge w:val="restart"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vMerge w:val="restart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Устанавливается  из расчета на 1 пациента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32.50.50.190-00000298</w:t>
            </w:r>
          </w:p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гибких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неинвазивных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однопросветных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трубок, предназначенных для создания канала для подачи стерильного раствора для промывания (например, солевого раствора) из его источника (например, самотечного пакета, нагнетающего насоса) к операционному полю во время хирургической </w:t>
            </w: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процедуры (эндоскопии, лапароскопии); набор не предназначен для проведения через анатомические просветы. В набор, как правило, входят такие связанные с процедурой предметы, как зажимы, фильтры, иглы и коннекторы; также набор может включать шприц или встроенный ручной насос (например, резиновую грушу) для обеспечения прохождения раствора из его источника к месту доставки. В некоторые наборы могут входить двойные трубки для промывания желудка. Это изделие для одноразового использования.</w:t>
            </w:r>
          </w:p>
        </w:tc>
      </w:tr>
      <w:tr w:rsidR="000142B7" w:rsidRPr="000142B7" w:rsidTr="000142B7">
        <w:trPr>
          <w:trHeight w:val="205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Маркированный</w:t>
            </w:r>
            <w:proofErr w:type="gram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цветом коннектор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2B7" w:rsidRPr="000142B7" w:rsidTr="000142B7">
        <w:trPr>
          <w:trHeight w:val="20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Используется  с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двухпоточной</w:t>
            </w:r>
            <w:proofErr w:type="spell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помпой  с </w:t>
            </w:r>
            <w:proofErr w:type="gram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интегрированным</w:t>
            </w:r>
            <w:proofErr w:type="gramEnd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шейвером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2B7" w:rsidRPr="000142B7" w:rsidTr="000142B7">
        <w:trPr>
          <w:trHeight w:val="20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Одноразовый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42B7" w:rsidRPr="000142B7" w:rsidTr="000142B7">
        <w:trPr>
          <w:trHeight w:val="20"/>
        </w:trPr>
        <w:tc>
          <w:tcPr>
            <w:tcW w:w="681" w:type="dxa"/>
            <w:vMerge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Стерильный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B7" w:rsidRPr="000142B7" w:rsidRDefault="000142B7" w:rsidP="000142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42B7" w:rsidRDefault="000142B7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42B7" w:rsidRDefault="000142B7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42B7" w:rsidRDefault="000142B7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42B7" w:rsidRDefault="000142B7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1A4C" w:rsidRDefault="00D51A4C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D51A4C" w:rsidRDefault="00D51A4C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1A4C" w:rsidRPr="006A332C" w:rsidRDefault="00D51A4C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F7B" w:rsidRPr="00DC5AF4" w:rsidRDefault="00496F7B" w:rsidP="00DC5AF4">
      <w:pPr>
        <w:spacing w:after="0" w:line="240" w:lineRule="auto"/>
        <w:rPr>
          <w:rFonts w:ascii="Times New Roman" w:hAnsi="Times New Roman" w:cs="Times New Roman"/>
        </w:rPr>
      </w:pPr>
    </w:p>
    <w:sectPr w:rsidR="00496F7B" w:rsidRPr="00DC5AF4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093ECC"/>
    <w:multiLevelType w:val="hybridMultilevel"/>
    <w:tmpl w:val="CFF8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142B7"/>
    <w:rsid w:val="0005090B"/>
    <w:rsid w:val="00084844"/>
    <w:rsid w:val="0018639F"/>
    <w:rsid w:val="002D12FB"/>
    <w:rsid w:val="002F1D21"/>
    <w:rsid w:val="003026EB"/>
    <w:rsid w:val="00496F7B"/>
    <w:rsid w:val="006A332C"/>
    <w:rsid w:val="006A7072"/>
    <w:rsid w:val="0072569A"/>
    <w:rsid w:val="00747A11"/>
    <w:rsid w:val="00747F73"/>
    <w:rsid w:val="00822BB8"/>
    <w:rsid w:val="008A429D"/>
    <w:rsid w:val="008C07FB"/>
    <w:rsid w:val="00901139"/>
    <w:rsid w:val="009449D3"/>
    <w:rsid w:val="009804F1"/>
    <w:rsid w:val="009A5D06"/>
    <w:rsid w:val="00B333F0"/>
    <w:rsid w:val="00B42287"/>
    <w:rsid w:val="00B7173C"/>
    <w:rsid w:val="00C8402D"/>
    <w:rsid w:val="00D25518"/>
    <w:rsid w:val="00D51A4C"/>
    <w:rsid w:val="00DC5AF4"/>
    <w:rsid w:val="00ED429A"/>
    <w:rsid w:val="00EE32E0"/>
    <w:rsid w:val="00FD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19</cp:revision>
  <cp:lastPrinted>2018-10-29T05:29:00Z</cp:lastPrinted>
  <dcterms:created xsi:type="dcterms:W3CDTF">2018-10-26T11:34:00Z</dcterms:created>
  <dcterms:modified xsi:type="dcterms:W3CDTF">2021-12-30T10:27:00Z</dcterms:modified>
</cp:coreProperties>
</file>